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CD6" w:rsidRPr="008C1436" w:rsidRDefault="002B1CE1">
      <w:pPr>
        <w:widowControl/>
        <w:shd w:val="clear" w:color="auto" w:fill="FFFFFF"/>
        <w:spacing w:before="180" w:after="375" w:line="600" w:lineRule="atLeast"/>
        <w:jc w:val="center"/>
        <w:outlineLvl w:val="1"/>
        <w:rPr>
          <w:rFonts w:ascii="黑体" w:eastAsia="宋体" w:hAnsi="黑体" w:cs="宋体"/>
          <w:b/>
          <w:bCs/>
          <w:color w:val="000000" w:themeColor="text1"/>
          <w:kern w:val="0"/>
          <w:sz w:val="45"/>
          <w:szCs w:val="45"/>
        </w:rPr>
      </w:pPr>
      <w:r w:rsidRPr="008C1436">
        <w:rPr>
          <w:rFonts w:ascii="黑体" w:eastAsia="宋体" w:hAnsi="黑体" w:cs="宋体" w:hint="eastAsia"/>
          <w:b/>
          <w:bCs/>
          <w:color w:val="000000" w:themeColor="text1"/>
          <w:kern w:val="0"/>
          <w:sz w:val="45"/>
          <w:szCs w:val="45"/>
        </w:rPr>
        <w:t>关于我校“互联网</w:t>
      </w:r>
      <w:r w:rsidRPr="008C1436">
        <w:rPr>
          <w:rFonts w:ascii="黑体" w:eastAsia="宋体" w:hAnsi="黑体" w:cs="宋体" w:hint="eastAsia"/>
          <w:b/>
          <w:bCs/>
          <w:color w:val="000000" w:themeColor="text1"/>
          <w:kern w:val="0"/>
          <w:sz w:val="45"/>
          <w:szCs w:val="45"/>
        </w:rPr>
        <w:t>+</w:t>
      </w:r>
      <w:r w:rsidRPr="008C1436">
        <w:rPr>
          <w:rFonts w:ascii="黑体" w:eastAsia="宋体" w:hAnsi="黑体" w:cs="宋体" w:hint="eastAsia"/>
          <w:b/>
          <w:bCs/>
          <w:color w:val="000000" w:themeColor="text1"/>
          <w:kern w:val="0"/>
          <w:sz w:val="45"/>
          <w:szCs w:val="45"/>
        </w:rPr>
        <w:t>”大学生创新创业大赛商业计划书撰写的说明</w:t>
      </w:r>
    </w:p>
    <w:p w:rsidR="00605CD6" w:rsidRPr="008C1436" w:rsidRDefault="002B1CE1">
      <w:pPr>
        <w:spacing w:line="276" w:lineRule="auto"/>
        <w:rPr>
          <w:rFonts w:asciiTheme="minorEastAsia" w:hAnsiTheme="minorEastAsia"/>
          <w:color w:val="000000" w:themeColor="text1"/>
          <w:sz w:val="28"/>
          <w:szCs w:val="28"/>
        </w:rPr>
      </w:pPr>
      <w:r w:rsidRPr="008C1436">
        <w:rPr>
          <w:rFonts w:asciiTheme="minorEastAsia" w:hAnsiTheme="minorEastAsia"/>
          <w:color w:val="000000" w:themeColor="text1"/>
          <w:sz w:val="28"/>
          <w:szCs w:val="28"/>
        </w:rPr>
        <w:t>各位同学：</w:t>
      </w:r>
    </w:p>
    <w:p w:rsidR="00605CD6" w:rsidRPr="008C1436" w:rsidRDefault="002B1CE1">
      <w:pPr>
        <w:spacing w:line="276" w:lineRule="auto"/>
        <w:ind w:firstLineChars="200" w:firstLine="560"/>
        <w:rPr>
          <w:rFonts w:asciiTheme="minorEastAsia" w:hAnsiTheme="minorEastAsia"/>
          <w:color w:val="000000" w:themeColor="text1"/>
          <w:sz w:val="28"/>
          <w:szCs w:val="28"/>
        </w:rPr>
      </w:pPr>
      <w:r w:rsidRPr="008C1436">
        <w:rPr>
          <w:rFonts w:asciiTheme="minorEastAsia" w:hAnsiTheme="minorEastAsia" w:hint="eastAsia"/>
          <w:color w:val="000000" w:themeColor="text1"/>
          <w:sz w:val="28"/>
          <w:szCs w:val="28"/>
        </w:rPr>
        <w:t>我校“互联网+”大学生创新创业大赛自报名开始以来，师生积极参与，热情高涨，但从目前收到的参赛</w:t>
      </w:r>
      <w:r w:rsidRPr="008C1436">
        <w:rPr>
          <w:rFonts w:asciiTheme="minorEastAsia" w:hAnsiTheme="minorEastAsia"/>
          <w:color w:val="000000" w:themeColor="text1"/>
          <w:sz w:val="28"/>
          <w:szCs w:val="28"/>
        </w:rPr>
        <w:t>商业计划书质量来看，还存在着一些问题，比如商业计划书要素不全，内容过于简单等。在此做以下说明。</w:t>
      </w:r>
    </w:p>
    <w:p w:rsidR="00605CD6" w:rsidRPr="008C1436" w:rsidRDefault="004318B3">
      <w:pPr>
        <w:spacing w:line="276" w:lineRule="auto"/>
        <w:ind w:firstLineChars="200" w:firstLine="560"/>
        <w:rPr>
          <w:rFonts w:asciiTheme="minorEastAsia" w:hAnsiTheme="minorEastAsia"/>
          <w:color w:val="000000" w:themeColor="text1"/>
          <w:sz w:val="28"/>
          <w:szCs w:val="28"/>
        </w:rPr>
      </w:pPr>
      <w:r w:rsidRPr="008C1436">
        <w:rPr>
          <w:rFonts w:asciiTheme="minorEastAsia" w:hAnsiTheme="minorEastAsia" w:hint="eastAsia"/>
          <w:color w:val="000000" w:themeColor="text1"/>
          <w:sz w:val="28"/>
          <w:szCs w:val="28"/>
        </w:rPr>
        <w:t>一、商业计划书</w:t>
      </w:r>
      <w:r w:rsidR="002B1CE1" w:rsidRPr="008C1436">
        <w:rPr>
          <w:rFonts w:asciiTheme="minorEastAsia" w:hAnsiTheme="minorEastAsia" w:hint="eastAsia"/>
          <w:color w:val="000000" w:themeColor="text1"/>
          <w:sz w:val="28"/>
          <w:szCs w:val="28"/>
        </w:rPr>
        <w:t>包括如下</w:t>
      </w:r>
      <w:r w:rsidR="002B1CE1" w:rsidRPr="008C1436">
        <w:rPr>
          <w:rFonts w:asciiTheme="minorEastAsia" w:hAnsiTheme="minorEastAsia"/>
          <w:color w:val="000000" w:themeColor="text1"/>
          <w:sz w:val="28"/>
          <w:szCs w:val="28"/>
        </w:rPr>
        <w:t>主要内容：</w:t>
      </w:r>
    </w:p>
    <w:p w:rsidR="00605CD6" w:rsidRPr="008C1436" w:rsidRDefault="002B1CE1">
      <w:pPr>
        <w:spacing w:line="276" w:lineRule="auto"/>
        <w:ind w:firstLineChars="200" w:firstLine="560"/>
        <w:rPr>
          <w:rFonts w:asciiTheme="minorEastAsia" w:hAnsiTheme="minorEastAsia"/>
          <w:color w:val="000000" w:themeColor="text1"/>
          <w:sz w:val="28"/>
          <w:szCs w:val="28"/>
        </w:rPr>
      </w:pPr>
      <w:r w:rsidRPr="008C1436">
        <w:rPr>
          <w:rFonts w:asciiTheme="minorEastAsia" w:hAnsiTheme="minorEastAsia"/>
          <w:color w:val="000000" w:themeColor="text1"/>
          <w:sz w:val="28"/>
          <w:szCs w:val="28"/>
        </w:rPr>
        <w:t>1、</w:t>
      </w:r>
      <w:r w:rsidRPr="008C1436">
        <w:rPr>
          <w:rFonts w:asciiTheme="minorEastAsia" w:hAnsiTheme="minorEastAsia" w:hint="eastAsia"/>
          <w:color w:val="000000" w:themeColor="text1"/>
          <w:sz w:val="28"/>
          <w:szCs w:val="28"/>
        </w:rPr>
        <w:t>执行概要</w:t>
      </w:r>
    </w:p>
    <w:p w:rsidR="00605CD6" w:rsidRPr="008C1436" w:rsidRDefault="002B1CE1">
      <w:pPr>
        <w:spacing w:line="276" w:lineRule="auto"/>
        <w:ind w:firstLineChars="200" w:firstLine="560"/>
        <w:rPr>
          <w:rFonts w:asciiTheme="minorEastAsia" w:hAnsiTheme="minorEastAsia"/>
          <w:color w:val="000000" w:themeColor="text1"/>
          <w:sz w:val="28"/>
          <w:szCs w:val="28"/>
        </w:rPr>
      </w:pPr>
      <w:r w:rsidRPr="008C1436">
        <w:rPr>
          <w:rFonts w:asciiTheme="minorEastAsia" w:hAnsiTheme="minorEastAsia" w:hint="eastAsia"/>
          <w:color w:val="000000" w:themeColor="text1"/>
          <w:sz w:val="28"/>
          <w:szCs w:val="28"/>
        </w:rPr>
        <w:t>执行概要</w:t>
      </w:r>
      <w:r w:rsidRPr="008C1436">
        <w:rPr>
          <w:rFonts w:asciiTheme="minorEastAsia" w:hAnsiTheme="minorEastAsia"/>
          <w:color w:val="000000" w:themeColor="text1"/>
          <w:sz w:val="28"/>
          <w:szCs w:val="28"/>
        </w:rPr>
        <w:t>是整个商业计划书的“凤头”，是对整</w:t>
      </w:r>
      <w:bookmarkStart w:id="0" w:name="_GoBack"/>
      <w:bookmarkEnd w:id="0"/>
      <w:r w:rsidRPr="008C1436">
        <w:rPr>
          <w:rFonts w:asciiTheme="minorEastAsia" w:hAnsiTheme="minorEastAsia"/>
          <w:color w:val="000000" w:themeColor="text1"/>
          <w:sz w:val="28"/>
          <w:szCs w:val="28"/>
        </w:rPr>
        <w:t>个计划书的</w:t>
      </w:r>
      <w:proofErr w:type="gramStart"/>
      <w:r w:rsidRPr="008C1436">
        <w:rPr>
          <w:rFonts w:asciiTheme="minorEastAsia" w:hAnsiTheme="minorEastAsia"/>
          <w:color w:val="000000" w:themeColor="text1"/>
          <w:sz w:val="28"/>
          <w:szCs w:val="28"/>
        </w:rPr>
        <w:t>最</w:t>
      </w:r>
      <w:proofErr w:type="gramEnd"/>
      <w:r w:rsidRPr="008C1436">
        <w:rPr>
          <w:rFonts w:asciiTheme="minorEastAsia" w:hAnsiTheme="minorEastAsia"/>
          <w:color w:val="000000" w:themeColor="text1"/>
          <w:sz w:val="28"/>
          <w:szCs w:val="28"/>
        </w:rPr>
        <w:t>高度的概括。从某种程度上说，投资者是否中意你的项目，主要取决于</w:t>
      </w:r>
      <w:r w:rsidRPr="008C1436">
        <w:rPr>
          <w:rFonts w:asciiTheme="minorEastAsia" w:hAnsiTheme="minorEastAsia" w:hint="eastAsia"/>
          <w:color w:val="000000" w:themeColor="text1"/>
          <w:sz w:val="28"/>
          <w:szCs w:val="28"/>
        </w:rPr>
        <w:t>概要</w:t>
      </w:r>
      <w:r w:rsidRPr="008C1436">
        <w:rPr>
          <w:rFonts w:asciiTheme="minorEastAsia" w:hAnsiTheme="minorEastAsia"/>
          <w:color w:val="000000" w:themeColor="text1"/>
          <w:sz w:val="28"/>
          <w:szCs w:val="28"/>
        </w:rPr>
        <w:t>部分。可以说没有好的</w:t>
      </w:r>
      <w:r w:rsidRPr="008C1436">
        <w:rPr>
          <w:rFonts w:asciiTheme="minorEastAsia" w:hAnsiTheme="minorEastAsia" w:hint="eastAsia"/>
          <w:color w:val="000000" w:themeColor="text1"/>
          <w:sz w:val="28"/>
          <w:szCs w:val="28"/>
        </w:rPr>
        <w:t>概要</w:t>
      </w:r>
      <w:r w:rsidRPr="008C1436">
        <w:rPr>
          <w:rFonts w:asciiTheme="minorEastAsia" w:hAnsiTheme="minorEastAsia"/>
          <w:color w:val="000000" w:themeColor="text1"/>
          <w:sz w:val="28"/>
          <w:szCs w:val="28"/>
        </w:rPr>
        <w:t>，就没有投资。</w:t>
      </w:r>
    </w:p>
    <w:p w:rsidR="00605CD6" w:rsidRPr="008C1436" w:rsidRDefault="002B1CE1">
      <w:pPr>
        <w:spacing w:line="276" w:lineRule="auto"/>
        <w:ind w:firstLineChars="200" w:firstLine="560"/>
        <w:rPr>
          <w:rFonts w:asciiTheme="minorEastAsia" w:hAnsiTheme="minorEastAsia"/>
          <w:color w:val="000000" w:themeColor="text1"/>
          <w:sz w:val="28"/>
          <w:szCs w:val="28"/>
        </w:rPr>
      </w:pPr>
      <w:r w:rsidRPr="008C1436">
        <w:rPr>
          <w:rFonts w:asciiTheme="minorEastAsia" w:hAnsiTheme="minorEastAsia"/>
          <w:color w:val="000000" w:themeColor="text1"/>
          <w:sz w:val="28"/>
          <w:szCs w:val="28"/>
        </w:rPr>
        <w:t>2、项目介绍</w:t>
      </w:r>
    </w:p>
    <w:p w:rsidR="00605CD6" w:rsidRPr="008C1436" w:rsidRDefault="002B1CE1">
      <w:pPr>
        <w:spacing w:line="276" w:lineRule="auto"/>
        <w:ind w:firstLineChars="200" w:firstLine="560"/>
        <w:rPr>
          <w:rFonts w:asciiTheme="minorEastAsia" w:hAnsiTheme="minorEastAsia"/>
          <w:color w:val="000000" w:themeColor="text1"/>
          <w:sz w:val="28"/>
          <w:szCs w:val="28"/>
        </w:rPr>
      </w:pPr>
      <w:r w:rsidRPr="008C1436">
        <w:rPr>
          <w:rFonts w:asciiTheme="minorEastAsia" w:hAnsiTheme="minorEastAsia" w:hint="eastAsia"/>
          <w:color w:val="000000" w:themeColor="text1"/>
          <w:sz w:val="28"/>
          <w:szCs w:val="28"/>
        </w:rPr>
        <w:t>重点讲述产品或服务的</w:t>
      </w:r>
      <w:r w:rsidRPr="008C1436">
        <w:rPr>
          <w:rFonts w:asciiTheme="minorEastAsia" w:hAnsiTheme="minorEastAsia"/>
          <w:color w:val="000000" w:themeColor="text1"/>
          <w:sz w:val="28"/>
          <w:szCs w:val="28"/>
        </w:rPr>
        <w:t>基本情况</w:t>
      </w:r>
      <w:r w:rsidRPr="008C1436">
        <w:rPr>
          <w:rFonts w:asciiTheme="minorEastAsia" w:hAnsiTheme="minorEastAsia" w:hint="eastAsia"/>
          <w:color w:val="000000" w:themeColor="text1"/>
          <w:sz w:val="28"/>
          <w:szCs w:val="28"/>
        </w:rPr>
        <w:t>，包括产品或服务的具体内容、特殊性、目标客户、产品</w:t>
      </w:r>
      <w:r w:rsidRPr="008C1436">
        <w:rPr>
          <w:rFonts w:asciiTheme="minorEastAsia" w:hAnsiTheme="minorEastAsia"/>
          <w:color w:val="000000" w:themeColor="text1"/>
          <w:sz w:val="28"/>
          <w:szCs w:val="28"/>
        </w:rPr>
        <w:t>生产工艺基本情况、质量控制、库存管理、售后服务</w:t>
      </w:r>
      <w:r w:rsidRPr="008C1436">
        <w:rPr>
          <w:rFonts w:asciiTheme="minorEastAsia" w:hAnsiTheme="minorEastAsia" w:hint="eastAsia"/>
          <w:color w:val="000000" w:themeColor="text1"/>
          <w:sz w:val="28"/>
          <w:szCs w:val="28"/>
        </w:rPr>
        <w:t>、</w:t>
      </w:r>
      <w:r w:rsidRPr="008C1436">
        <w:rPr>
          <w:rFonts w:asciiTheme="minorEastAsia" w:hAnsiTheme="minorEastAsia"/>
          <w:color w:val="000000" w:themeColor="text1"/>
          <w:sz w:val="28"/>
          <w:szCs w:val="28"/>
        </w:rPr>
        <w:t>研究和发展</w:t>
      </w:r>
      <w:r w:rsidRPr="008C1436">
        <w:rPr>
          <w:rFonts w:asciiTheme="minorEastAsia" w:hAnsiTheme="minorEastAsia" w:hint="eastAsia"/>
          <w:color w:val="000000" w:themeColor="text1"/>
          <w:sz w:val="28"/>
          <w:szCs w:val="28"/>
        </w:rPr>
        <w:t>方向等内容。</w:t>
      </w:r>
    </w:p>
    <w:p w:rsidR="00605CD6" w:rsidRPr="008C1436" w:rsidRDefault="002B1CE1">
      <w:pPr>
        <w:spacing w:line="276" w:lineRule="auto"/>
        <w:ind w:firstLineChars="200" w:firstLine="560"/>
        <w:rPr>
          <w:rFonts w:asciiTheme="minorEastAsia" w:hAnsiTheme="minorEastAsia"/>
          <w:color w:val="000000" w:themeColor="text1"/>
          <w:sz w:val="28"/>
          <w:szCs w:val="28"/>
        </w:rPr>
      </w:pPr>
      <w:r w:rsidRPr="008C1436">
        <w:rPr>
          <w:rFonts w:asciiTheme="minorEastAsia" w:hAnsiTheme="minorEastAsia"/>
          <w:color w:val="000000" w:themeColor="text1"/>
          <w:sz w:val="28"/>
          <w:szCs w:val="28"/>
        </w:rPr>
        <w:t>3、市场分析</w:t>
      </w:r>
    </w:p>
    <w:p w:rsidR="00605CD6" w:rsidRPr="008C1436" w:rsidRDefault="002B1CE1">
      <w:pPr>
        <w:spacing w:line="276" w:lineRule="auto"/>
        <w:ind w:firstLineChars="200" w:firstLine="560"/>
        <w:rPr>
          <w:rFonts w:asciiTheme="minorEastAsia" w:hAnsiTheme="minorEastAsia"/>
          <w:color w:val="000000" w:themeColor="text1"/>
          <w:sz w:val="28"/>
          <w:szCs w:val="28"/>
        </w:rPr>
      </w:pPr>
      <w:r w:rsidRPr="008C1436">
        <w:rPr>
          <w:rFonts w:asciiTheme="minorEastAsia" w:hAnsiTheme="minorEastAsia"/>
          <w:color w:val="000000" w:themeColor="text1"/>
          <w:sz w:val="28"/>
          <w:szCs w:val="28"/>
        </w:rPr>
        <w:t>主要介绍产品或服务的市场情况。包括目标市场基本情况、未来市场的发展趋势、市场规模、目标客户的购买力等。</w:t>
      </w:r>
    </w:p>
    <w:p w:rsidR="00605CD6" w:rsidRPr="008C1436" w:rsidRDefault="002B1CE1">
      <w:pPr>
        <w:spacing w:line="276" w:lineRule="auto"/>
        <w:ind w:firstLineChars="200" w:firstLine="560"/>
        <w:rPr>
          <w:rFonts w:asciiTheme="minorEastAsia" w:hAnsiTheme="minorEastAsia"/>
          <w:color w:val="000000" w:themeColor="text1"/>
          <w:sz w:val="28"/>
          <w:szCs w:val="28"/>
        </w:rPr>
      </w:pPr>
      <w:r w:rsidRPr="008C1436">
        <w:rPr>
          <w:rFonts w:asciiTheme="minorEastAsia" w:hAnsiTheme="minorEastAsia"/>
          <w:color w:val="000000" w:themeColor="text1"/>
          <w:sz w:val="28"/>
          <w:szCs w:val="28"/>
        </w:rPr>
        <w:t>4、行业分析</w:t>
      </w:r>
    </w:p>
    <w:p w:rsidR="00605CD6" w:rsidRPr="008C1436" w:rsidRDefault="002B1CE1">
      <w:pPr>
        <w:spacing w:line="276" w:lineRule="auto"/>
        <w:ind w:firstLineChars="200" w:firstLine="560"/>
        <w:rPr>
          <w:rFonts w:asciiTheme="minorEastAsia" w:hAnsiTheme="minorEastAsia"/>
          <w:color w:val="000000" w:themeColor="text1"/>
          <w:sz w:val="28"/>
          <w:szCs w:val="28"/>
        </w:rPr>
      </w:pPr>
      <w:r w:rsidRPr="008C1436">
        <w:rPr>
          <w:rFonts w:asciiTheme="minorEastAsia" w:hAnsiTheme="minorEastAsia"/>
          <w:color w:val="000000" w:themeColor="text1"/>
          <w:sz w:val="28"/>
          <w:szCs w:val="28"/>
        </w:rPr>
        <w:t>主要介绍企业所归属的产业、行业领域的基本情况，以及企业在</w:t>
      </w:r>
      <w:r w:rsidRPr="008C1436">
        <w:rPr>
          <w:rFonts w:asciiTheme="minorEastAsia" w:hAnsiTheme="minorEastAsia"/>
          <w:color w:val="000000" w:themeColor="text1"/>
          <w:sz w:val="28"/>
          <w:szCs w:val="28"/>
        </w:rPr>
        <w:lastRenderedPageBreak/>
        <w:t>整个产业或行业中的地位。和同类型企业进行对比分析，做SWOT分析，表现企业的核心竞争优势等。</w:t>
      </w:r>
    </w:p>
    <w:p w:rsidR="00605CD6" w:rsidRPr="008C1436" w:rsidRDefault="002B1CE1">
      <w:pPr>
        <w:spacing w:line="276" w:lineRule="auto"/>
        <w:ind w:firstLineChars="200" w:firstLine="560"/>
        <w:rPr>
          <w:rFonts w:asciiTheme="minorEastAsia" w:hAnsiTheme="minorEastAsia"/>
          <w:color w:val="000000" w:themeColor="text1"/>
          <w:sz w:val="28"/>
          <w:szCs w:val="28"/>
        </w:rPr>
      </w:pPr>
      <w:r w:rsidRPr="008C1436">
        <w:rPr>
          <w:rFonts w:asciiTheme="minorEastAsia" w:hAnsiTheme="minorEastAsia"/>
          <w:color w:val="000000" w:themeColor="text1"/>
          <w:sz w:val="28"/>
          <w:szCs w:val="28"/>
        </w:rPr>
        <w:t>5、市场营销</w:t>
      </w:r>
    </w:p>
    <w:p w:rsidR="00605CD6" w:rsidRPr="008C1436" w:rsidRDefault="002B1CE1">
      <w:pPr>
        <w:spacing w:line="276" w:lineRule="auto"/>
        <w:ind w:firstLineChars="200" w:firstLine="560"/>
        <w:rPr>
          <w:rFonts w:asciiTheme="minorEastAsia" w:hAnsiTheme="minorEastAsia"/>
          <w:color w:val="000000" w:themeColor="text1"/>
          <w:sz w:val="28"/>
          <w:szCs w:val="28"/>
        </w:rPr>
      </w:pPr>
      <w:r w:rsidRPr="008C1436">
        <w:rPr>
          <w:rFonts w:asciiTheme="minorEastAsia" w:hAnsiTheme="minorEastAsia"/>
          <w:color w:val="000000" w:themeColor="text1"/>
          <w:sz w:val="28"/>
          <w:szCs w:val="28"/>
        </w:rPr>
        <w:t>主要介绍企业的发展目标、发展策略、发展计划、实施步骤、整体营销战略的制定以及风险因素的分析等。</w:t>
      </w:r>
    </w:p>
    <w:p w:rsidR="00605CD6" w:rsidRPr="008C1436" w:rsidRDefault="002B1CE1">
      <w:pPr>
        <w:spacing w:line="276" w:lineRule="auto"/>
        <w:ind w:firstLineChars="200" w:firstLine="560"/>
        <w:rPr>
          <w:rFonts w:asciiTheme="minorEastAsia" w:hAnsiTheme="minorEastAsia"/>
          <w:color w:val="000000" w:themeColor="text1"/>
          <w:sz w:val="28"/>
          <w:szCs w:val="28"/>
        </w:rPr>
      </w:pPr>
      <w:r w:rsidRPr="008C1436">
        <w:rPr>
          <w:rFonts w:asciiTheme="minorEastAsia" w:hAnsiTheme="minorEastAsia"/>
          <w:color w:val="000000" w:themeColor="text1"/>
          <w:sz w:val="28"/>
          <w:szCs w:val="28"/>
        </w:rPr>
        <w:t>6、管理团队</w:t>
      </w:r>
    </w:p>
    <w:p w:rsidR="00605CD6" w:rsidRPr="008C1436" w:rsidRDefault="002B1CE1">
      <w:pPr>
        <w:spacing w:line="276" w:lineRule="auto"/>
        <w:ind w:firstLineChars="200" w:firstLine="560"/>
        <w:rPr>
          <w:rFonts w:asciiTheme="minorEastAsia" w:hAnsiTheme="minorEastAsia"/>
          <w:color w:val="000000" w:themeColor="text1"/>
          <w:sz w:val="28"/>
          <w:szCs w:val="28"/>
        </w:rPr>
      </w:pPr>
      <w:r w:rsidRPr="008C1436">
        <w:rPr>
          <w:rFonts w:asciiTheme="minorEastAsia" w:hAnsiTheme="minorEastAsia"/>
          <w:color w:val="000000" w:themeColor="text1"/>
          <w:sz w:val="28"/>
          <w:szCs w:val="28"/>
        </w:rPr>
        <w:t>主要介绍管理理念、管理结构、管理方式、主要管理人员的基本情况、顾问队伍等基本情况、员工安排、薪金标准等。</w:t>
      </w:r>
    </w:p>
    <w:p w:rsidR="00605CD6" w:rsidRPr="008C1436" w:rsidRDefault="002B1CE1">
      <w:pPr>
        <w:spacing w:line="276" w:lineRule="auto"/>
        <w:ind w:firstLineChars="200" w:firstLine="560"/>
        <w:rPr>
          <w:rFonts w:asciiTheme="minorEastAsia" w:hAnsiTheme="minorEastAsia"/>
          <w:color w:val="000000" w:themeColor="text1"/>
          <w:sz w:val="28"/>
          <w:szCs w:val="28"/>
        </w:rPr>
      </w:pPr>
      <w:r w:rsidRPr="008C1436">
        <w:rPr>
          <w:rFonts w:asciiTheme="minorEastAsia" w:hAnsiTheme="minorEastAsia"/>
          <w:color w:val="000000" w:themeColor="text1"/>
          <w:sz w:val="28"/>
          <w:szCs w:val="28"/>
        </w:rPr>
        <w:t>7、财务分析</w:t>
      </w:r>
    </w:p>
    <w:p w:rsidR="00605CD6" w:rsidRPr="008C1436" w:rsidRDefault="002B1CE1">
      <w:pPr>
        <w:spacing w:line="276" w:lineRule="auto"/>
        <w:ind w:firstLineChars="200" w:firstLine="560"/>
        <w:rPr>
          <w:rFonts w:asciiTheme="minorEastAsia" w:hAnsiTheme="minorEastAsia"/>
          <w:color w:val="000000" w:themeColor="text1"/>
          <w:sz w:val="28"/>
          <w:szCs w:val="28"/>
        </w:rPr>
      </w:pPr>
      <w:r w:rsidRPr="008C1436">
        <w:rPr>
          <w:rFonts w:asciiTheme="minorEastAsia" w:hAnsiTheme="minorEastAsia"/>
          <w:color w:val="000000" w:themeColor="text1"/>
          <w:sz w:val="28"/>
          <w:szCs w:val="28"/>
        </w:rPr>
        <w:t>对未来5年营业收入和成本进行估算，计算</w:t>
      </w:r>
      <w:r w:rsidRPr="008C1436">
        <w:rPr>
          <w:rFonts w:asciiTheme="minorEastAsia" w:hAnsiTheme="minorEastAsia" w:hint="eastAsia"/>
          <w:color w:val="000000" w:themeColor="text1"/>
          <w:sz w:val="28"/>
          <w:szCs w:val="28"/>
        </w:rPr>
        <w:t>并</w:t>
      </w:r>
      <w:r w:rsidRPr="008C1436">
        <w:rPr>
          <w:rFonts w:asciiTheme="minorEastAsia" w:hAnsiTheme="minorEastAsia"/>
          <w:color w:val="000000" w:themeColor="text1"/>
          <w:sz w:val="28"/>
          <w:szCs w:val="28"/>
        </w:rPr>
        <w:t>制作销售估算表、成本估算表、损益表、现金流量表、计算盈亏平衡点、投资回收期、投资回报率等。介绍申请资金的数额、申请的方式，详细使用规划等。告诉投资者如何收回投资，什么时间收回投资，大约有多少回报率等情况。</w:t>
      </w:r>
    </w:p>
    <w:p w:rsidR="00605CD6" w:rsidRPr="008C1436" w:rsidRDefault="002B1CE1">
      <w:pPr>
        <w:spacing w:line="276" w:lineRule="auto"/>
        <w:ind w:firstLineChars="200" w:firstLine="560"/>
        <w:rPr>
          <w:rFonts w:asciiTheme="minorEastAsia" w:hAnsiTheme="minorEastAsia"/>
          <w:color w:val="000000" w:themeColor="text1"/>
          <w:sz w:val="28"/>
          <w:szCs w:val="28"/>
        </w:rPr>
      </w:pPr>
      <w:r w:rsidRPr="008C1436">
        <w:rPr>
          <w:rFonts w:asciiTheme="minorEastAsia" w:hAnsiTheme="minorEastAsia" w:hint="eastAsia"/>
          <w:color w:val="000000" w:themeColor="text1"/>
          <w:sz w:val="28"/>
          <w:szCs w:val="28"/>
        </w:rPr>
        <w:t>8</w:t>
      </w:r>
      <w:r w:rsidRPr="008C1436">
        <w:rPr>
          <w:rFonts w:asciiTheme="minorEastAsia" w:hAnsiTheme="minorEastAsia"/>
          <w:color w:val="000000" w:themeColor="text1"/>
          <w:sz w:val="28"/>
          <w:szCs w:val="28"/>
        </w:rPr>
        <w:t>、风险分析</w:t>
      </w:r>
    </w:p>
    <w:p w:rsidR="00605CD6" w:rsidRPr="008C1436" w:rsidRDefault="002B1CE1">
      <w:pPr>
        <w:spacing w:line="276" w:lineRule="auto"/>
        <w:ind w:firstLineChars="200" w:firstLine="560"/>
        <w:rPr>
          <w:rFonts w:asciiTheme="minorEastAsia" w:hAnsiTheme="minorEastAsia"/>
          <w:color w:val="000000" w:themeColor="text1"/>
          <w:sz w:val="28"/>
          <w:szCs w:val="28"/>
        </w:rPr>
      </w:pPr>
      <w:r w:rsidRPr="008C1436">
        <w:rPr>
          <w:rFonts w:asciiTheme="minorEastAsia" w:hAnsiTheme="minorEastAsia"/>
          <w:color w:val="000000" w:themeColor="text1"/>
          <w:sz w:val="28"/>
          <w:szCs w:val="28"/>
        </w:rPr>
        <w:t>主要介绍本项目将来会遇到的各种风险，以及应对这些的风险的具体措施。</w:t>
      </w:r>
    </w:p>
    <w:p w:rsidR="00605CD6" w:rsidRPr="008C1436" w:rsidRDefault="002B1CE1">
      <w:pPr>
        <w:spacing w:line="276" w:lineRule="auto"/>
        <w:ind w:firstLineChars="200" w:firstLine="560"/>
        <w:rPr>
          <w:rFonts w:asciiTheme="minorEastAsia" w:hAnsiTheme="minorEastAsia"/>
          <w:color w:val="000000" w:themeColor="text1"/>
          <w:sz w:val="28"/>
          <w:szCs w:val="28"/>
        </w:rPr>
      </w:pPr>
      <w:r w:rsidRPr="008C1436">
        <w:rPr>
          <w:rFonts w:asciiTheme="minorEastAsia" w:hAnsiTheme="minorEastAsia" w:hint="eastAsia"/>
          <w:color w:val="000000" w:themeColor="text1"/>
          <w:sz w:val="28"/>
          <w:szCs w:val="28"/>
        </w:rPr>
        <w:t>9</w:t>
      </w:r>
      <w:r w:rsidRPr="008C1436">
        <w:rPr>
          <w:rFonts w:asciiTheme="minorEastAsia" w:hAnsiTheme="minorEastAsia"/>
          <w:color w:val="000000" w:themeColor="text1"/>
          <w:sz w:val="28"/>
          <w:szCs w:val="28"/>
        </w:rPr>
        <w:t>、项目结论</w:t>
      </w:r>
    </w:p>
    <w:p w:rsidR="00605CD6" w:rsidRPr="008C1436" w:rsidRDefault="002B1CE1">
      <w:pPr>
        <w:spacing w:line="276" w:lineRule="auto"/>
        <w:ind w:firstLineChars="200" w:firstLine="560"/>
        <w:rPr>
          <w:rFonts w:asciiTheme="minorEastAsia" w:hAnsiTheme="minorEastAsia"/>
          <w:color w:val="000000" w:themeColor="text1"/>
          <w:sz w:val="28"/>
          <w:szCs w:val="28"/>
        </w:rPr>
      </w:pPr>
      <w:r w:rsidRPr="008C1436">
        <w:rPr>
          <w:rFonts w:asciiTheme="minorEastAsia" w:hAnsiTheme="minorEastAsia"/>
          <w:color w:val="000000" w:themeColor="text1"/>
          <w:sz w:val="28"/>
          <w:szCs w:val="28"/>
        </w:rPr>
        <w:t>对整个商业计划的结论性概括。</w:t>
      </w:r>
    </w:p>
    <w:p w:rsidR="00605CD6" w:rsidRPr="008C1436" w:rsidRDefault="002B1CE1">
      <w:pPr>
        <w:spacing w:line="276" w:lineRule="auto"/>
        <w:ind w:firstLineChars="200" w:firstLine="560"/>
        <w:rPr>
          <w:rFonts w:asciiTheme="minorEastAsia" w:hAnsiTheme="minorEastAsia"/>
          <w:color w:val="000000" w:themeColor="text1"/>
          <w:sz w:val="28"/>
          <w:szCs w:val="28"/>
        </w:rPr>
      </w:pPr>
      <w:r w:rsidRPr="008C1436">
        <w:rPr>
          <w:rFonts w:asciiTheme="minorEastAsia" w:hAnsiTheme="minorEastAsia" w:hint="eastAsia"/>
          <w:color w:val="000000" w:themeColor="text1"/>
          <w:sz w:val="28"/>
          <w:szCs w:val="28"/>
        </w:rPr>
        <w:t>10</w:t>
      </w:r>
      <w:r w:rsidRPr="008C1436">
        <w:rPr>
          <w:rFonts w:asciiTheme="minorEastAsia" w:hAnsiTheme="minorEastAsia"/>
          <w:color w:val="000000" w:themeColor="text1"/>
          <w:sz w:val="28"/>
          <w:szCs w:val="28"/>
        </w:rPr>
        <w:t>、附件</w:t>
      </w:r>
    </w:p>
    <w:p w:rsidR="00605CD6" w:rsidRPr="008C1436" w:rsidRDefault="002B1CE1">
      <w:pPr>
        <w:spacing w:line="276" w:lineRule="auto"/>
        <w:ind w:firstLineChars="200" w:firstLine="560"/>
        <w:rPr>
          <w:rFonts w:asciiTheme="minorEastAsia" w:hAnsiTheme="minorEastAsia"/>
          <w:color w:val="000000" w:themeColor="text1"/>
          <w:sz w:val="28"/>
          <w:szCs w:val="28"/>
        </w:rPr>
      </w:pPr>
      <w:r w:rsidRPr="008C1436">
        <w:rPr>
          <w:rFonts w:asciiTheme="minorEastAsia" w:hAnsiTheme="minorEastAsia"/>
          <w:color w:val="000000" w:themeColor="text1"/>
          <w:sz w:val="28"/>
          <w:szCs w:val="28"/>
        </w:rPr>
        <w:t>附件是对主体部分的补充。由于篇幅的限制，有些内容不宜于在主体部分过多描述。把这些内容，或需要提供参考资料的内容，放在</w:t>
      </w:r>
      <w:r w:rsidRPr="008C1436">
        <w:rPr>
          <w:rFonts w:asciiTheme="minorEastAsia" w:hAnsiTheme="minorEastAsia"/>
          <w:color w:val="000000" w:themeColor="text1"/>
          <w:sz w:val="28"/>
          <w:szCs w:val="28"/>
        </w:rPr>
        <w:lastRenderedPageBreak/>
        <w:t>附录部分，供投资者阅读时参考。</w:t>
      </w:r>
    </w:p>
    <w:p w:rsidR="00605CD6" w:rsidRPr="008C1436" w:rsidRDefault="002B1CE1">
      <w:pPr>
        <w:spacing w:line="276" w:lineRule="auto"/>
        <w:ind w:firstLineChars="200" w:firstLine="560"/>
        <w:rPr>
          <w:rFonts w:asciiTheme="minorEastAsia" w:hAnsiTheme="minorEastAsia"/>
          <w:color w:val="000000" w:themeColor="text1"/>
          <w:sz w:val="28"/>
          <w:szCs w:val="28"/>
        </w:rPr>
      </w:pPr>
      <w:r w:rsidRPr="008C1436">
        <w:rPr>
          <w:rFonts w:asciiTheme="minorEastAsia" w:hAnsiTheme="minorEastAsia" w:hint="eastAsia"/>
          <w:color w:val="000000" w:themeColor="text1"/>
          <w:sz w:val="28"/>
          <w:szCs w:val="28"/>
        </w:rPr>
        <w:t>二、商业计划书要求逻辑严谨，内容详实，字数不少于4000字。</w:t>
      </w:r>
    </w:p>
    <w:p w:rsidR="00605CD6" w:rsidRPr="008C1436" w:rsidRDefault="002B1CE1">
      <w:pPr>
        <w:spacing w:line="276" w:lineRule="auto"/>
        <w:ind w:firstLineChars="200" w:firstLine="560"/>
        <w:rPr>
          <w:rFonts w:asciiTheme="minorEastAsia" w:hAnsiTheme="minorEastAsia"/>
          <w:color w:val="000000" w:themeColor="text1"/>
          <w:sz w:val="28"/>
          <w:szCs w:val="28"/>
        </w:rPr>
      </w:pPr>
      <w:r w:rsidRPr="008C1436">
        <w:rPr>
          <w:rFonts w:asciiTheme="minorEastAsia" w:hAnsiTheme="minorEastAsia" w:hint="eastAsia"/>
          <w:color w:val="000000" w:themeColor="text1"/>
          <w:sz w:val="28"/>
          <w:szCs w:val="28"/>
        </w:rPr>
        <w:t>三、参赛团队在报名系统中可以继续完善商业计划书，但</w:t>
      </w:r>
      <w:proofErr w:type="gramStart"/>
      <w:r w:rsidRPr="008C1436">
        <w:rPr>
          <w:rFonts w:asciiTheme="minorEastAsia" w:hAnsiTheme="minorEastAsia" w:hint="eastAsia"/>
          <w:color w:val="000000" w:themeColor="text1"/>
          <w:sz w:val="28"/>
          <w:szCs w:val="28"/>
        </w:rPr>
        <w:t>校赛报名</w:t>
      </w:r>
      <w:proofErr w:type="gramEnd"/>
      <w:r w:rsidRPr="008C1436">
        <w:rPr>
          <w:rFonts w:asciiTheme="minorEastAsia" w:hAnsiTheme="minorEastAsia" w:hint="eastAsia"/>
          <w:color w:val="000000" w:themeColor="text1"/>
          <w:sz w:val="28"/>
          <w:szCs w:val="28"/>
        </w:rPr>
        <w:t>截止后如果商业计划书还是不符合最基本规范的，将不予认定“创新创业学分”。</w:t>
      </w:r>
    </w:p>
    <w:p w:rsidR="00605CD6" w:rsidRPr="008C1436" w:rsidRDefault="002B1CE1">
      <w:pPr>
        <w:spacing w:line="276" w:lineRule="auto"/>
        <w:ind w:firstLineChars="2100" w:firstLine="5880"/>
        <w:rPr>
          <w:rFonts w:asciiTheme="minorEastAsia" w:hAnsiTheme="minorEastAsia"/>
          <w:color w:val="000000" w:themeColor="text1"/>
          <w:sz w:val="28"/>
          <w:szCs w:val="28"/>
        </w:rPr>
      </w:pPr>
      <w:r w:rsidRPr="008C1436">
        <w:rPr>
          <w:rFonts w:asciiTheme="minorEastAsia" w:hAnsiTheme="minorEastAsia" w:hint="eastAsia"/>
          <w:color w:val="000000" w:themeColor="text1"/>
          <w:sz w:val="28"/>
          <w:szCs w:val="28"/>
        </w:rPr>
        <w:t>创新创业学院</w:t>
      </w:r>
    </w:p>
    <w:p w:rsidR="00605CD6" w:rsidRPr="008C1436" w:rsidRDefault="002B1CE1">
      <w:pPr>
        <w:spacing w:line="276" w:lineRule="auto"/>
        <w:ind w:firstLineChars="2100" w:firstLine="5880"/>
        <w:rPr>
          <w:rFonts w:asciiTheme="minorEastAsia" w:hAnsiTheme="minorEastAsia"/>
          <w:color w:val="000000" w:themeColor="text1"/>
          <w:sz w:val="28"/>
          <w:szCs w:val="28"/>
        </w:rPr>
      </w:pPr>
      <w:r w:rsidRPr="008C1436">
        <w:rPr>
          <w:rFonts w:asciiTheme="minorEastAsia" w:hAnsiTheme="minorEastAsia"/>
          <w:color w:val="000000" w:themeColor="text1"/>
          <w:sz w:val="28"/>
          <w:szCs w:val="28"/>
        </w:rPr>
        <w:t>2018年5月4日</w:t>
      </w:r>
    </w:p>
    <w:sectPr w:rsidR="00605CD6" w:rsidRPr="008C14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25E4" w:rsidRDefault="00FB25E4" w:rsidP="004318B3">
      <w:r>
        <w:separator/>
      </w:r>
    </w:p>
  </w:endnote>
  <w:endnote w:type="continuationSeparator" w:id="0">
    <w:p w:rsidR="00FB25E4" w:rsidRDefault="00FB25E4" w:rsidP="00431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25E4" w:rsidRDefault="00FB25E4" w:rsidP="004318B3">
      <w:r>
        <w:separator/>
      </w:r>
    </w:p>
  </w:footnote>
  <w:footnote w:type="continuationSeparator" w:id="0">
    <w:p w:rsidR="00FB25E4" w:rsidRDefault="00FB25E4" w:rsidP="004318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0B5"/>
    <w:rsid w:val="000910B5"/>
    <w:rsid w:val="00205D59"/>
    <w:rsid w:val="002B1CE1"/>
    <w:rsid w:val="002F2102"/>
    <w:rsid w:val="003C67B2"/>
    <w:rsid w:val="004318B3"/>
    <w:rsid w:val="00436147"/>
    <w:rsid w:val="005C09BD"/>
    <w:rsid w:val="00605CD6"/>
    <w:rsid w:val="00660461"/>
    <w:rsid w:val="006C35D1"/>
    <w:rsid w:val="00822DBE"/>
    <w:rsid w:val="00883CD4"/>
    <w:rsid w:val="008C1436"/>
    <w:rsid w:val="00A217E8"/>
    <w:rsid w:val="00AA1520"/>
    <w:rsid w:val="00AF1DEA"/>
    <w:rsid w:val="00B149CC"/>
    <w:rsid w:val="00B226DC"/>
    <w:rsid w:val="00B52B29"/>
    <w:rsid w:val="00E566A8"/>
    <w:rsid w:val="00EE55F9"/>
    <w:rsid w:val="00EF2AD7"/>
    <w:rsid w:val="00F12FB8"/>
    <w:rsid w:val="00FB25E4"/>
    <w:rsid w:val="092722C2"/>
    <w:rsid w:val="24A14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Pr>
      <w:b/>
      <w:bCs/>
    </w:rPr>
  </w:style>
  <w:style w:type="character" w:customStyle="1" w:styleId="2Char">
    <w:name w:val="标题 2 Char"/>
    <w:basedOn w:val="a0"/>
    <w:link w:val="2"/>
    <w:uiPriority w:val="9"/>
    <w:qFormat/>
    <w:rPr>
      <w:rFonts w:ascii="宋体" w:eastAsia="宋体" w:hAnsi="宋体" w:cs="宋体"/>
      <w:b/>
      <w:bCs/>
      <w:kern w:val="0"/>
      <w:sz w:val="36"/>
      <w:szCs w:val="36"/>
    </w:rPr>
  </w:style>
  <w:style w:type="paragraph" w:styleId="a5">
    <w:name w:val="header"/>
    <w:basedOn w:val="a"/>
    <w:link w:val="Char"/>
    <w:uiPriority w:val="99"/>
    <w:unhideWhenUsed/>
    <w:rsid w:val="004318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4318B3"/>
    <w:rPr>
      <w:kern w:val="2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4318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4318B3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Pr>
      <w:b/>
      <w:bCs/>
    </w:rPr>
  </w:style>
  <w:style w:type="character" w:customStyle="1" w:styleId="2Char">
    <w:name w:val="标题 2 Char"/>
    <w:basedOn w:val="a0"/>
    <w:link w:val="2"/>
    <w:uiPriority w:val="9"/>
    <w:qFormat/>
    <w:rPr>
      <w:rFonts w:ascii="宋体" w:eastAsia="宋体" w:hAnsi="宋体" w:cs="宋体"/>
      <w:b/>
      <w:bCs/>
      <w:kern w:val="0"/>
      <w:sz w:val="36"/>
      <w:szCs w:val="36"/>
    </w:rPr>
  </w:style>
  <w:style w:type="paragraph" w:styleId="a5">
    <w:name w:val="header"/>
    <w:basedOn w:val="a"/>
    <w:link w:val="Char"/>
    <w:uiPriority w:val="99"/>
    <w:unhideWhenUsed/>
    <w:rsid w:val="004318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4318B3"/>
    <w:rPr>
      <w:kern w:val="2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4318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4318B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20</cp:revision>
  <dcterms:created xsi:type="dcterms:W3CDTF">2018-05-04T09:49:00Z</dcterms:created>
  <dcterms:modified xsi:type="dcterms:W3CDTF">2018-05-07T07:25:00Z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